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66" w:rsidRDefault="00485B66" w:rsidP="00485B66">
      <w:pPr>
        <w:spacing w:line="68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医疗器械主文档</w:t>
      </w:r>
      <w:r w:rsidR="001D2EFB">
        <w:rPr>
          <w:rFonts w:ascii="方正小标宋_GBK" w:eastAsia="方正小标宋_GBK" w:hAnsi="仿宋" w:hint="eastAsia"/>
          <w:sz w:val="44"/>
          <w:szCs w:val="44"/>
        </w:rPr>
        <w:t>登记</w:t>
      </w:r>
      <w:r>
        <w:rPr>
          <w:rFonts w:ascii="方正小标宋_GBK" w:eastAsia="方正小标宋_GBK" w:hAnsi="仿宋" w:hint="eastAsia"/>
          <w:sz w:val="44"/>
          <w:szCs w:val="44"/>
        </w:rPr>
        <w:t>操作规范</w:t>
      </w:r>
    </w:p>
    <w:p w:rsidR="00485B66" w:rsidRDefault="00485B66" w:rsidP="00485B66">
      <w:pPr>
        <w:ind w:firstLineChars="800" w:firstLine="1680"/>
        <w:rPr>
          <w:rFonts w:eastAsia="方正小标宋_GBK"/>
        </w:rPr>
      </w:pPr>
    </w:p>
    <w:p w:rsidR="00A344A4" w:rsidRDefault="00A344A4" w:rsidP="00485B66"/>
    <w:p w:rsidR="00A344A4" w:rsidRDefault="00485B66" w:rsidP="00854FFE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第一条 为明确医疗器械主文档（以下简称主文档）的</w:t>
      </w:r>
      <w:r w:rsidR="001D2EFB">
        <w:rPr>
          <w:rFonts w:ascii="仿宋" w:eastAsia="仿宋" w:hAnsi="仿宋" w:cs="宋体" w:hint="eastAsia"/>
          <w:color w:val="000000"/>
          <w:sz w:val="32"/>
          <w:szCs w:val="32"/>
        </w:rPr>
        <w:t>登记申请、更新</w:t>
      </w:r>
      <w:r w:rsidR="0073145F">
        <w:rPr>
          <w:rFonts w:ascii="仿宋" w:eastAsia="仿宋" w:hAnsi="仿宋" w:cs="宋体" w:hint="eastAsia"/>
          <w:color w:val="000000"/>
          <w:sz w:val="32"/>
          <w:szCs w:val="32"/>
        </w:rPr>
        <w:t>、流转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等具体要求，依据《医疗器械注册管理办法》和《体外诊断试剂注册管理办法》，结合中心实际，制定本规范。</w:t>
      </w:r>
    </w:p>
    <w:p w:rsidR="00A344A4" w:rsidRDefault="00485B66" w:rsidP="0073145F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第二条</w:t>
      </w:r>
      <w:r>
        <w:rPr>
          <w:rFonts w:ascii="宋体" w:eastAsia="仿宋" w:hAnsi="宋体" w:cs="宋体" w:hint="eastAsia"/>
          <w:color w:val="000000"/>
          <w:sz w:val="32"/>
          <w:szCs w:val="32"/>
        </w:rPr>
        <w:t xml:space="preserve"> </w:t>
      </w:r>
      <w:r w:rsidR="0073145F">
        <w:rPr>
          <w:rFonts w:ascii="仿宋" w:eastAsia="仿宋" w:hAnsi="仿宋" w:cs="宋体" w:hint="eastAsia"/>
          <w:color w:val="000000"/>
          <w:sz w:val="32"/>
          <w:szCs w:val="32"/>
        </w:rPr>
        <w:t>主文档分为主文档、更新主文档。主文档默认为首次提交的主文档。更新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主文档为主文档</w:t>
      </w:r>
      <w:r w:rsidR="0073145F">
        <w:rPr>
          <w:rFonts w:ascii="仿宋" w:eastAsia="仿宋" w:hAnsi="仿宋" w:cs="宋体" w:hint="eastAsia"/>
          <w:color w:val="000000"/>
          <w:sz w:val="32"/>
          <w:szCs w:val="32"/>
        </w:rPr>
        <w:t>所有者或其代理机构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提出更新的主文档。</w:t>
      </w:r>
      <w:r w:rsidR="0073145F">
        <w:rPr>
          <w:rFonts w:ascii="仿宋" w:eastAsia="仿宋" w:hAnsi="仿宋" w:cs="宋体" w:hint="eastAsia"/>
          <w:color w:val="000000"/>
          <w:sz w:val="32"/>
          <w:szCs w:val="32"/>
        </w:rPr>
        <w:t>更新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主文档应当包括变化对比表及更新后的主文档。</w:t>
      </w:r>
    </w:p>
    <w:p w:rsidR="00A344A4" w:rsidRDefault="00485B66" w:rsidP="00A344A4">
      <w:pPr>
        <w:tabs>
          <w:tab w:val="center" w:pos="4153"/>
        </w:tabs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主文档</w:t>
      </w:r>
      <w:r w:rsidR="0073145F">
        <w:rPr>
          <w:rFonts w:ascii="仿宋" w:eastAsia="仿宋" w:hAnsi="仿宋" w:cs="宋体" w:hint="eastAsia"/>
          <w:color w:val="000000"/>
          <w:sz w:val="32"/>
          <w:szCs w:val="32"/>
        </w:rPr>
        <w:t>所有者或其代理机构提交主文档时需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同时提供主文档</w:t>
      </w:r>
      <w:r w:rsidR="0073145F">
        <w:rPr>
          <w:rFonts w:ascii="仿宋" w:eastAsia="仿宋" w:hAnsi="仿宋" w:cs="宋体" w:hint="eastAsia"/>
          <w:color w:val="000000"/>
          <w:sz w:val="32"/>
          <w:szCs w:val="32"/>
        </w:rPr>
        <w:t>登记及更新历史清单。清单中需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列明历次</w:t>
      </w:r>
      <w:r w:rsidR="0073145F">
        <w:rPr>
          <w:rFonts w:ascii="仿宋" w:eastAsia="仿宋" w:hAnsi="仿宋" w:cs="宋体" w:hint="eastAsia"/>
          <w:color w:val="000000"/>
          <w:sz w:val="32"/>
          <w:szCs w:val="32"/>
        </w:rPr>
        <w:t>登记及更新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的主文档</w:t>
      </w:r>
      <w:r w:rsidR="0073145F">
        <w:rPr>
          <w:rFonts w:ascii="仿宋" w:eastAsia="仿宋" w:hAnsi="仿宋" w:cs="宋体" w:hint="eastAsia"/>
          <w:color w:val="000000"/>
          <w:sz w:val="32"/>
          <w:szCs w:val="32"/>
        </w:rPr>
        <w:t>登记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编号及受理时间。</w:t>
      </w:r>
    </w:p>
    <w:p w:rsidR="00485B66" w:rsidRDefault="00485B66" w:rsidP="00485B66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第三条 主文档受理部门</w:t>
      </w:r>
    </w:p>
    <w:p w:rsidR="00A344A4" w:rsidRDefault="00485B66" w:rsidP="00485B66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主文档及</w:t>
      </w:r>
      <w:r w:rsidR="0073145F">
        <w:rPr>
          <w:rFonts w:ascii="仿宋" w:eastAsia="仿宋" w:hAnsi="仿宋" w:cs="宋体" w:hint="eastAsia"/>
          <w:color w:val="000000"/>
          <w:sz w:val="32"/>
          <w:szCs w:val="32"/>
        </w:rPr>
        <w:t>更新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主文档递交至国药局行政受理大厅。</w:t>
      </w:r>
    </w:p>
    <w:p w:rsidR="00485B66" w:rsidRDefault="00485B66" w:rsidP="00485B66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第四条 主文档</w:t>
      </w:r>
      <w:r w:rsidR="0073145F">
        <w:rPr>
          <w:rFonts w:ascii="仿宋" w:eastAsia="仿宋" w:hAnsi="仿宋" w:cs="宋体" w:hint="eastAsia"/>
          <w:color w:val="000000"/>
          <w:sz w:val="32"/>
          <w:szCs w:val="32"/>
        </w:rPr>
        <w:t>登记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编号原则</w:t>
      </w:r>
    </w:p>
    <w:p w:rsidR="00A344A4" w:rsidRDefault="00485B66" w:rsidP="00485B66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主文档首次</w:t>
      </w:r>
      <w:r w:rsidR="001D2EFB">
        <w:rPr>
          <w:rFonts w:ascii="仿宋" w:eastAsia="仿宋" w:hAnsi="仿宋" w:cs="宋体" w:hint="eastAsia"/>
          <w:color w:val="000000"/>
          <w:sz w:val="32"/>
          <w:szCs w:val="32"/>
        </w:rPr>
        <w:t>登记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时由受理大厅确定</w:t>
      </w:r>
      <w:r w:rsidR="0073145F">
        <w:rPr>
          <w:rFonts w:ascii="仿宋" w:eastAsia="仿宋" w:hAnsi="仿宋" w:cs="宋体" w:hint="eastAsia"/>
          <w:color w:val="000000"/>
          <w:sz w:val="32"/>
          <w:szCs w:val="32"/>
        </w:rPr>
        <w:t>登记编号</w:t>
      </w:r>
      <w:r w:rsidR="00F73598">
        <w:rPr>
          <w:rFonts w:ascii="仿宋" w:eastAsia="仿宋" w:hAnsi="仿宋" w:cs="宋体" w:hint="eastAsia"/>
          <w:color w:val="000000"/>
          <w:sz w:val="32"/>
          <w:szCs w:val="32"/>
        </w:rPr>
        <w:t>。主文档更新登记后，登记编号由首次登记编号和更新登记顺序号组成。</w:t>
      </w:r>
    </w:p>
    <w:p w:rsidR="00A344A4" w:rsidRDefault="00A344A4" w:rsidP="00A344A4">
      <w:pPr>
        <w:widowControl/>
        <w:jc w:val="lef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/>
          <w:color w:val="000000"/>
          <w:sz w:val="32"/>
          <w:szCs w:val="32"/>
        </w:rPr>
        <w:br w:type="page"/>
      </w:r>
    </w:p>
    <w:p w:rsidR="00485B66" w:rsidRDefault="00485B66" w:rsidP="00485B66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编号原则举例</w:t>
      </w:r>
    </w:p>
    <w:p w:rsidR="00485B66" w:rsidRDefault="00E8038D" w:rsidP="00485B66">
      <w:pPr>
        <w:spacing w:line="360" w:lineRule="auto"/>
        <w:ind w:firstLineChars="200" w:firstLine="42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E8038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9" o:spid="_x0000_s1043" type="#_x0000_t32" style="position:absolute;left:0;text-align:left;margin-left:28.3pt;margin-top:24.15pt;width:0;height:92.05pt;z-index: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EXHg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"/>
        </w:pict>
      </w:r>
      <w:r w:rsidRPr="00E8038D">
        <w:pict>
          <v:shape id="AutoShape 17" o:spid="_x0000_s1041" type="#_x0000_t32" style="position:absolute;left:0;text-align:left;margin-left:64.7pt;margin-top:24.1pt;width:0;height:72.05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fBHQIAADw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"/>
        </w:pict>
      </w:r>
      <w:r w:rsidRPr="00E8038D">
        <w:pict>
          <v:shape id="AutoShape 14" o:spid="_x0000_s1038" type="#_x0000_t32" style="position:absolute;left:0;text-align:left;margin-left:121.45pt;margin-top:24.1pt;width:0;height:32.5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c4HwIAADwEAAAOAAAAZHJzL2Uyb0RvYy54bWysU8GO2jAQvVfqP1i+QwgNL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"/>
        </w:pict>
      </w:r>
      <w:r w:rsidRPr="00E8038D">
        <w:pict>
          <v:shape id="AutoShape 16" o:spid="_x0000_s1040" type="#_x0000_t32" style="position:absolute;left:0;text-align:left;margin-left:86pt;margin-top:24.1pt;width:.05pt;height:53.3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"/>
        </w:pict>
      </w:r>
      <w:r w:rsidRPr="00E8038D">
        <w:pict>
          <v:rect id="Rectangle 21" o:spid="_x0000_s1045" style="position:absolute;left:0;text-align:left;margin-left:271.65pt;margin-top:24.1pt;width:162.35pt;height:21.3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" strokecolor="white">
            <v:textbox>
              <w:txbxContent>
                <w:p w:rsidR="00485B66" w:rsidRPr="00F73598" w:rsidRDefault="00485B66" w:rsidP="00F73598">
                  <w:pPr>
                    <w:rPr>
                      <w:szCs w:val="15"/>
                    </w:rPr>
                  </w:pPr>
                </w:p>
              </w:txbxContent>
            </v:textbox>
          </v:rect>
        </w:pict>
      </w:r>
      <w:r w:rsidR="00F73598">
        <w:rPr>
          <w:rFonts w:ascii="仿宋" w:eastAsia="仿宋" w:hAnsi="仿宋" w:cs="宋体" w:hint="eastAsia"/>
          <w:color w:val="000000"/>
          <w:sz w:val="32"/>
          <w:szCs w:val="32"/>
        </w:rPr>
        <w:t xml:space="preserve">M </w:t>
      </w:r>
      <w:r w:rsidR="00485B66">
        <w:rPr>
          <w:rFonts w:ascii="仿宋" w:eastAsia="仿宋" w:hAnsi="仿宋" w:cs="宋体" w:hint="eastAsia"/>
          <w:color w:val="000000"/>
          <w:sz w:val="32"/>
          <w:szCs w:val="32"/>
        </w:rPr>
        <w:t>2019</w:t>
      </w:r>
      <w:r w:rsidR="00F73598"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 w:rsidR="00485B66">
        <w:rPr>
          <w:rFonts w:ascii="仿宋" w:eastAsia="仿宋" w:hAnsi="仿宋" w:cs="宋体" w:hint="eastAsia"/>
          <w:color w:val="000000"/>
          <w:sz w:val="32"/>
          <w:szCs w:val="32"/>
        </w:rPr>
        <w:t>XXX</w:t>
      </w:r>
      <w:r w:rsidR="00F73598">
        <w:rPr>
          <w:rFonts w:ascii="仿宋" w:eastAsia="仿宋" w:hAnsi="仿宋" w:cs="宋体" w:hint="eastAsia"/>
          <w:color w:val="000000"/>
          <w:sz w:val="32"/>
          <w:szCs w:val="32"/>
        </w:rPr>
        <w:t xml:space="preserve">- </w:t>
      </w:r>
      <w:r w:rsidR="00485B66">
        <w:rPr>
          <w:rFonts w:ascii="仿宋" w:eastAsia="仿宋" w:hAnsi="仿宋" w:cs="宋体" w:hint="eastAsia"/>
          <w:color w:val="000000"/>
          <w:sz w:val="32"/>
          <w:szCs w:val="32"/>
        </w:rPr>
        <w:t>XX</w:t>
      </w:r>
    </w:p>
    <w:p w:rsidR="00485B66" w:rsidRDefault="00E8038D" w:rsidP="00485B66">
      <w:pPr>
        <w:spacing w:line="360" w:lineRule="auto"/>
        <w:ind w:firstLineChars="200" w:firstLine="42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E8038D">
        <w:pict>
          <v:rect id="Rectangle 22" o:spid="_x0000_s1046" style="position:absolute;left:0;text-align:left;margin-left:271.65pt;margin-top:14.25pt;width:162.35pt;height:19.05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4R7tgIAALk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" filled="f" stroked="f">
            <v:textbox>
              <w:txbxContent>
                <w:p w:rsidR="00F73598" w:rsidRDefault="00485B66" w:rsidP="00F73598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首次</w:t>
                  </w:r>
                  <w:r w:rsidR="001D2EFB">
                    <w:rPr>
                      <w:rFonts w:hint="eastAsia"/>
                      <w:sz w:val="15"/>
                      <w:szCs w:val="15"/>
                    </w:rPr>
                    <w:t>登记</w:t>
                  </w:r>
                  <w:r w:rsidR="00EB2B12">
                    <w:rPr>
                      <w:rFonts w:hint="eastAsia"/>
                      <w:sz w:val="15"/>
                      <w:szCs w:val="15"/>
                    </w:rPr>
                    <w:t>缺省</w:t>
                  </w:r>
                  <w:r w:rsidR="00F73598">
                    <w:rPr>
                      <w:rFonts w:hint="eastAsia"/>
                      <w:sz w:val="15"/>
                      <w:szCs w:val="15"/>
                    </w:rPr>
                    <w:t>，</w:t>
                  </w:r>
                  <w:r w:rsidR="00EB2B12">
                    <w:rPr>
                      <w:rFonts w:hint="eastAsia"/>
                      <w:sz w:val="15"/>
                      <w:szCs w:val="15"/>
                    </w:rPr>
                    <w:t>更新登记</w:t>
                  </w:r>
                  <w:r w:rsidR="00F73598">
                    <w:rPr>
                      <w:rFonts w:hint="eastAsia"/>
                      <w:sz w:val="15"/>
                      <w:szCs w:val="15"/>
                    </w:rPr>
                    <w:t>顺序编号（</w:t>
                  </w:r>
                  <w:r w:rsidR="00F73598">
                    <w:rPr>
                      <w:rFonts w:hint="eastAsia"/>
                      <w:sz w:val="15"/>
                      <w:szCs w:val="15"/>
                    </w:rPr>
                    <w:t>01-99</w:t>
                  </w:r>
                  <w:r w:rsidR="00F73598">
                    <w:rPr>
                      <w:rFonts w:hint="eastAsia"/>
                      <w:sz w:val="15"/>
                      <w:szCs w:val="15"/>
                    </w:rPr>
                    <w:t>）</w:t>
                  </w:r>
                </w:p>
                <w:p w:rsidR="00485B66" w:rsidRPr="00F73598" w:rsidRDefault="00485B66" w:rsidP="00485B66">
                  <w:pPr>
                    <w:rPr>
                      <w:sz w:val="15"/>
                      <w:szCs w:val="15"/>
                    </w:rPr>
                  </w:pPr>
                </w:p>
              </w:txbxContent>
            </v:textbox>
          </v:rect>
        </w:pict>
      </w:r>
      <w:r w:rsidRPr="00E8038D">
        <w:pict>
          <v:shape id="AutoShape 13" o:spid="_x0000_s1037" type="#_x0000_t32" style="position:absolute;left:0;text-align:left;margin-left:121.45pt;margin-top:25.4pt;width:143.95pt;height:.05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86IgIAAD8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"/>
        </w:pict>
      </w:r>
    </w:p>
    <w:p w:rsidR="00485B66" w:rsidRDefault="00E8038D" w:rsidP="00485B66">
      <w:pPr>
        <w:tabs>
          <w:tab w:val="left" w:pos="2714"/>
        </w:tabs>
        <w:ind w:firstLineChars="200" w:firstLine="420"/>
        <w:rPr>
          <w:rFonts w:ascii="仿宋" w:eastAsia="仿宋" w:hAnsi="仿宋" w:cs="宋体"/>
          <w:color w:val="000000"/>
          <w:sz w:val="32"/>
          <w:szCs w:val="32"/>
        </w:rPr>
      </w:pPr>
      <w:r w:rsidRPr="00E8038D">
        <w:pict>
          <v:shape id="AutoShape 15" o:spid="_x0000_s1039" type="#_x0000_t32" style="position:absolute;left:0;text-align:left;margin-left:86pt;margin-top:15.05pt;width:179.4pt;height:0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t7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"/>
        </w:pict>
      </w:r>
      <w:r w:rsidRPr="00E8038D">
        <w:pict>
          <v:rect id="Rectangle 23" o:spid="_x0000_s1047" style="position:absolute;left:0;text-align:left;margin-left:271.65pt;margin-top:2.1pt;width:162.35pt;height:20.8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s1hgIAAA8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" stroked="f">
            <v:textbox>
              <w:txbxContent>
                <w:p w:rsidR="00485B66" w:rsidRDefault="00485B66" w:rsidP="00485B66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顺序编号</w:t>
                  </w:r>
                  <w:r w:rsidR="00F73598">
                    <w:rPr>
                      <w:rFonts w:hint="eastAsia"/>
                      <w:sz w:val="15"/>
                      <w:szCs w:val="15"/>
                    </w:rPr>
                    <w:t>（</w:t>
                  </w:r>
                  <w:r w:rsidR="00F73598">
                    <w:rPr>
                      <w:rFonts w:hint="eastAsia"/>
                      <w:sz w:val="15"/>
                      <w:szCs w:val="15"/>
                    </w:rPr>
                    <w:t>001-999</w:t>
                  </w:r>
                  <w:r w:rsidR="00F73598">
                    <w:rPr>
                      <w:rFonts w:hint="eastAsia"/>
                      <w:sz w:val="15"/>
                      <w:szCs w:val="15"/>
                    </w:rPr>
                    <w:t>）</w:t>
                  </w:r>
                </w:p>
                <w:p w:rsidR="00485B66" w:rsidRDefault="00485B66" w:rsidP="00485B66"/>
              </w:txbxContent>
            </v:textbox>
          </v:rect>
        </w:pict>
      </w:r>
      <w:r w:rsidRPr="00E8038D">
        <w:pict>
          <v:rect id="Rectangle 24" o:spid="_x0000_s1048" style="position:absolute;left:0;text-align:left;margin-left:271.65pt;margin-top:22.95pt;width:162.35pt;height:26.6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" stroked="f">
            <v:textbox>
              <w:txbxContent>
                <w:p w:rsidR="00485B66" w:rsidRDefault="00EB2B12" w:rsidP="00485B66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首次登记</w:t>
                  </w:r>
                  <w:r w:rsidR="00485B66">
                    <w:rPr>
                      <w:rFonts w:hint="eastAsia"/>
                      <w:sz w:val="15"/>
                      <w:szCs w:val="15"/>
                    </w:rPr>
                    <w:t>年代号</w:t>
                  </w:r>
                </w:p>
              </w:txbxContent>
            </v:textbox>
          </v:rect>
        </w:pict>
      </w:r>
      <w:r w:rsidR="00485B66">
        <w:rPr>
          <w:rFonts w:ascii="仿宋" w:eastAsia="仿宋" w:hAnsi="仿宋" w:cs="宋体" w:hint="eastAsia"/>
          <w:color w:val="000000"/>
          <w:sz w:val="32"/>
          <w:szCs w:val="32"/>
        </w:rPr>
        <w:tab/>
      </w:r>
    </w:p>
    <w:p w:rsidR="00485B66" w:rsidRDefault="00E8038D" w:rsidP="00A344A4">
      <w:pPr>
        <w:tabs>
          <w:tab w:val="center" w:pos="4153"/>
        </w:tabs>
        <w:ind w:firstLineChars="200" w:firstLine="420"/>
        <w:rPr>
          <w:rFonts w:ascii="仿宋" w:eastAsia="仿宋" w:hAnsi="仿宋" w:cs="宋体"/>
          <w:color w:val="000000"/>
          <w:sz w:val="32"/>
          <w:szCs w:val="32"/>
        </w:rPr>
      </w:pPr>
      <w:r w:rsidRPr="00E8038D"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0" o:spid="_x0000_s1044" type="#_x0000_t34" style="position:absolute;left:0;text-align:left;margin-left:28.3pt;margin-top:22.55pt;width:237.1pt;height:.0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" adj=",-162151200,-10777"/>
        </w:pict>
      </w:r>
      <w:r w:rsidRPr="00E8038D">
        <w:pict>
          <v:shape id="AutoShape 18" o:spid="_x0000_s1042" type="#_x0000_t32" style="position:absolute;left:0;text-align:left;margin-left:64.7pt;margin-top:2.6pt;width:200.7pt;height:.05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"/>
        </w:pict>
      </w:r>
      <w:r w:rsidRPr="00E8038D">
        <w:pict>
          <v:rect id="Rectangle 25" o:spid="_x0000_s1049" style="position:absolute;left:0;text-align:left;margin-left:271.65pt;margin-top:11.7pt;width:162.35pt;height:28.7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" stroked="f">
            <v:textbox>
              <w:txbxContent>
                <w:p w:rsidR="00485B66" w:rsidRDefault="00EB2B12" w:rsidP="00485B66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主文档</w:t>
                  </w:r>
                  <w:r w:rsidR="00485B66">
                    <w:rPr>
                      <w:rFonts w:hint="eastAsia"/>
                      <w:sz w:val="15"/>
                      <w:szCs w:val="15"/>
                    </w:rPr>
                    <w:t>简写</w:t>
                  </w:r>
                </w:p>
              </w:txbxContent>
            </v:textbox>
          </v:rect>
        </w:pict>
      </w:r>
    </w:p>
    <w:p w:rsidR="00EB2B12" w:rsidRDefault="00485B66" w:rsidP="00A344A4">
      <w:pPr>
        <w:tabs>
          <w:tab w:val="center" w:pos="4153"/>
        </w:tabs>
        <w:ind w:firstLineChars="200" w:firstLine="640"/>
        <w:rPr>
          <w:rFonts w:ascii="仿宋" w:eastAsia="仿宋" w:hAnsi="仿宋" w:cs="宋体" w:hint="eastAsia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例如，主文档首次</w:t>
      </w:r>
      <w:r w:rsidR="001D2EFB">
        <w:rPr>
          <w:rFonts w:ascii="仿宋" w:eastAsia="仿宋" w:hAnsi="仿宋" w:cs="宋体" w:hint="eastAsia"/>
          <w:color w:val="000000"/>
          <w:sz w:val="32"/>
          <w:szCs w:val="32"/>
        </w:rPr>
        <w:t>登记</w:t>
      </w:r>
      <w:r w:rsidR="00F73598">
        <w:rPr>
          <w:rFonts w:ascii="仿宋" w:eastAsia="仿宋" w:hAnsi="仿宋" w:cs="宋体" w:hint="eastAsia"/>
          <w:color w:val="000000"/>
          <w:sz w:val="32"/>
          <w:szCs w:val="32"/>
        </w:rPr>
        <w:t>编号：M2019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001,</w:t>
      </w:r>
      <w:r w:rsidR="00F73598">
        <w:rPr>
          <w:rFonts w:ascii="仿宋" w:eastAsia="仿宋" w:hAnsi="仿宋" w:cs="宋体" w:hint="eastAsia"/>
          <w:color w:val="000000"/>
          <w:sz w:val="32"/>
          <w:szCs w:val="32"/>
        </w:rPr>
        <w:t>更新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主文档</w:t>
      </w:r>
      <w:r w:rsidR="001D2EFB">
        <w:rPr>
          <w:rFonts w:ascii="仿宋" w:eastAsia="仿宋" w:hAnsi="仿宋" w:cs="宋体" w:hint="eastAsia"/>
          <w:color w:val="000000"/>
          <w:sz w:val="32"/>
          <w:szCs w:val="32"/>
        </w:rPr>
        <w:t>登记</w:t>
      </w:r>
      <w:r w:rsidR="00F73598">
        <w:rPr>
          <w:rFonts w:ascii="仿宋" w:eastAsia="仿宋" w:hAnsi="仿宋" w:cs="宋体" w:hint="eastAsia"/>
          <w:color w:val="000000"/>
          <w:sz w:val="32"/>
          <w:szCs w:val="32"/>
        </w:rPr>
        <w:t>编号：M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2019</w:t>
      </w:r>
      <w:r w:rsidR="00F73598">
        <w:rPr>
          <w:rFonts w:ascii="仿宋" w:eastAsia="仿宋" w:hAnsi="仿宋" w:cs="宋体" w:hint="eastAsia"/>
          <w:color w:val="000000"/>
          <w:sz w:val="32"/>
          <w:szCs w:val="32"/>
        </w:rPr>
        <w:t>001-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0</w:t>
      </w:r>
      <w:r w:rsidR="00F73598">
        <w:rPr>
          <w:rFonts w:ascii="仿宋" w:eastAsia="仿宋" w:hAnsi="仿宋" w:cs="宋体" w:hint="eastAsia"/>
          <w:color w:val="00000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A344A4" w:rsidRPr="00A344A4" w:rsidRDefault="00A344A4" w:rsidP="00A344A4">
      <w:pPr>
        <w:tabs>
          <w:tab w:val="center" w:pos="4153"/>
        </w:tabs>
        <w:ind w:firstLineChars="200" w:firstLine="640"/>
        <w:rPr>
          <w:rFonts w:ascii="仿宋" w:eastAsia="仿宋" w:hAnsi="仿宋" w:cs="宋体"/>
          <w:color w:val="FF0000"/>
          <w:sz w:val="32"/>
          <w:szCs w:val="32"/>
        </w:rPr>
      </w:pPr>
    </w:p>
    <w:p w:rsidR="00485B66" w:rsidRDefault="00485B66" w:rsidP="00485B66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第五条 主文档适用的规范</w:t>
      </w:r>
    </w:p>
    <w:p w:rsidR="00A344A4" w:rsidRDefault="00485B66" w:rsidP="00485B66">
      <w:pPr>
        <w:ind w:firstLine="57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除本规范特别规定的条款外，《医疗器械技术审评中心技术审评岗位职责与工作规程（试行）》、</w:t>
      </w:r>
      <w:r w:rsidR="00EB2B12">
        <w:rPr>
          <w:rFonts w:ascii="仿宋" w:eastAsia="仿宋" w:hAnsi="仿宋" w:cs="宋体" w:hint="eastAsia"/>
          <w:color w:val="000000"/>
          <w:sz w:val="32"/>
          <w:szCs w:val="32"/>
        </w:rPr>
        <w:t>《医疗器械注册技术审评操作规范》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相应部分适用于主文档的工作流程。</w:t>
      </w:r>
    </w:p>
    <w:p w:rsidR="00485B66" w:rsidRDefault="00485B66" w:rsidP="00485B66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第六条</w:t>
      </w:r>
      <w:r w:rsidR="00A344A4"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主文档审评</w:t>
      </w:r>
    </w:p>
    <w:p w:rsidR="00A344A4" w:rsidRDefault="00D058F8" w:rsidP="00485B66">
      <w:pPr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系统</w:t>
      </w:r>
      <w:r w:rsidR="00EB2B12">
        <w:rPr>
          <w:rFonts w:ascii="仿宋" w:eastAsia="仿宋" w:hAnsi="仿宋" w:cs="宋体" w:hint="eastAsia"/>
          <w:color w:val="000000"/>
          <w:sz w:val="32"/>
          <w:szCs w:val="32"/>
        </w:rPr>
        <w:t>依据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医疗器械申请表中</w:t>
      </w:r>
      <w:r w:rsidR="00EB2B12">
        <w:rPr>
          <w:rFonts w:ascii="仿宋" w:eastAsia="仿宋" w:hAnsi="仿宋" w:cs="宋体" w:hint="eastAsia"/>
          <w:color w:val="000000"/>
          <w:sz w:val="32"/>
          <w:szCs w:val="32"/>
        </w:rPr>
        <w:t>主文档登记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编</w:t>
      </w:r>
      <w:r w:rsidR="00EB2B12">
        <w:rPr>
          <w:rFonts w:ascii="仿宋" w:eastAsia="仿宋" w:hAnsi="仿宋" w:cs="宋体" w:hint="eastAsia"/>
          <w:color w:val="000000"/>
          <w:sz w:val="32"/>
          <w:szCs w:val="32"/>
        </w:rPr>
        <w:t>号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将</w:t>
      </w:r>
      <w:r w:rsidR="00485B66">
        <w:rPr>
          <w:rFonts w:ascii="仿宋" w:eastAsia="仿宋" w:hAnsi="仿宋" w:cs="宋体" w:hint="eastAsia"/>
          <w:color w:val="000000"/>
          <w:sz w:val="32"/>
          <w:szCs w:val="32"/>
        </w:rPr>
        <w:t>主文档</w:t>
      </w:r>
      <w:r w:rsidR="00EB2B12">
        <w:rPr>
          <w:rFonts w:ascii="仿宋" w:eastAsia="仿宋" w:hAnsi="仿宋" w:cs="宋体" w:hint="eastAsia"/>
          <w:color w:val="000000"/>
          <w:sz w:val="32"/>
          <w:szCs w:val="32"/>
        </w:rPr>
        <w:t>电子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资料与医疗器械注册资料相关联</w:t>
      </w:r>
      <w:r w:rsidR="00485B66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D058F8" w:rsidRDefault="00D058F8" w:rsidP="00485B66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第七</w:t>
      </w:r>
      <w:r w:rsidR="00485B66">
        <w:rPr>
          <w:rFonts w:ascii="仿宋" w:eastAsia="仿宋" w:hAnsi="仿宋" w:cs="宋体" w:hint="eastAsia"/>
          <w:color w:val="000000"/>
          <w:sz w:val="32"/>
          <w:szCs w:val="32"/>
        </w:rPr>
        <w:t xml:space="preserve">条 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主文档标识</w:t>
      </w:r>
    </w:p>
    <w:p w:rsidR="00A344A4" w:rsidRDefault="00D058F8" w:rsidP="00485B66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系统依据历次申请对主文档进行标识，</w:t>
      </w:r>
      <w:r w:rsidR="0054529C">
        <w:rPr>
          <w:rFonts w:ascii="仿宋" w:eastAsia="仿宋" w:hAnsi="仿宋" w:cs="宋体" w:hint="eastAsia"/>
          <w:color w:val="000000"/>
          <w:sz w:val="32"/>
          <w:szCs w:val="32"/>
        </w:rPr>
        <w:t>标识的内容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应包括被授权使用的医疗器械产品受理号、产品名称、注册人</w:t>
      </w:r>
      <w:r w:rsidR="0054529C">
        <w:rPr>
          <w:rFonts w:ascii="仿宋" w:eastAsia="仿宋" w:hAnsi="仿宋" w:cs="宋体" w:hint="eastAsia"/>
          <w:color w:val="000000"/>
          <w:sz w:val="32"/>
          <w:szCs w:val="32"/>
        </w:rPr>
        <w:t>、登记编号（包括更新登记编号）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485B66" w:rsidRDefault="00D058F8" w:rsidP="00485B66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第八条 </w:t>
      </w:r>
      <w:r w:rsidR="00485B66">
        <w:rPr>
          <w:rFonts w:ascii="仿宋" w:eastAsia="仿宋" w:hAnsi="仿宋" w:cs="宋体" w:hint="eastAsia"/>
          <w:color w:val="000000"/>
          <w:sz w:val="32"/>
          <w:szCs w:val="32"/>
        </w:rPr>
        <w:t>审结后保存</w:t>
      </w:r>
    </w:p>
    <w:p w:rsidR="00485B66" w:rsidRDefault="00D058F8" w:rsidP="0054529C">
      <w:pPr>
        <w:spacing w:line="360" w:lineRule="auto"/>
        <w:ind w:firstLineChars="200" w:firstLine="64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电子文档按照相应程序保存。</w:t>
      </w:r>
    </w:p>
    <w:sectPr w:rsidR="00485B66" w:rsidSect="0079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888" w:rsidRDefault="00BF6888" w:rsidP="000D386B">
      <w:r>
        <w:separator/>
      </w:r>
    </w:p>
  </w:endnote>
  <w:endnote w:type="continuationSeparator" w:id="0">
    <w:p w:rsidR="00BF6888" w:rsidRDefault="00BF6888" w:rsidP="000D3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888" w:rsidRDefault="00BF6888" w:rsidP="000D386B">
      <w:r>
        <w:separator/>
      </w:r>
    </w:p>
  </w:footnote>
  <w:footnote w:type="continuationSeparator" w:id="0">
    <w:p w:rsidR="00BF6888" w:rsidRDefault="00BF6888" w:rsidP="000D38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15D06E"/>
    <w:multiLevelType w:val="singleLevel"/>
    <w:tmpl w:val="AA15D06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1F55DAEF"/>
    <w:multiLevelType w:val="singleLevel"/>
    <w:tmpl w:val="1F55DAEF"/>
    <w:lvl w:ilvl="0">
      <w:start w:val="1"/>
      <w:numFmt w:val="decimal"/>
      <w:suff w:val="nothing"/>
      <w:lvlText w:val="%1、"/>
      <w:lvlJc w:val="left"/>
      <w:pPr>
        <w:ind w:left="5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B66"/>
    <w:rsid w:val="00005AC7"/>
    <w:rsid w:val="000107F4"/>
    <w:rsid w:val="00045EF9"/>
    <w:rsid w:val="00050E0E"/>
    <w:rsid w:val="000B245B"/>
    <w:rsid w:val="000D04E8"/>
    <w:rsid w:val="000D386B"/>
    <w:rsid w:val="001860FF"/>
    <w:rsid w:val="00193B33"/>
    <w:rsid w:val="001D2EFB"/>
    <w:rsid w:val="001F3459"/>
    <w:rsid w:val="002218DE"/>
    <w:rsid w:val="002427BC"/>
    <w:rsid w:val="00275DD1"/>
    <w:rsid w:val="00293D8A"/>
    <w:rsid w:val="002D2F8B"/>
    <w:rsid w:val="00337F41"/>
    <w:rsid w:val="003A0092"/>
    <w:rsid w:val="003E2E9B"/>
    <w:rsid w:val="003F35C2"/>
    <w:rsid w:val="0041160F"/>
    <w:rsid w:val="00472959"/>
    <w:rsid w:val="00483720"/>
    <w:rsid w:val="00485B66"/>
    <w:rsid w:val="004E128B"/>
    <w:rsid w:val="0054529C"/>
    <w:rsid w:val="005C57BA"/>
    <w:rsid w:val="005E2898"/>
    <w:rsid w:val="005E796E"/>
    <w:rsid w:val="00604AF6"/>
    <w:rsid w:val="0064506F"/>
    <w:rsid w:val="006A1E36"/>
    <w:rsid w:val="006A3FB2"/>
    <w:rsid w:val="006C3218"/>
    <w:rsid w:val="006C4F40"/>
    <w:rsid w:val="006D32A4"/>
    <w:rsid w:val="007029B1"/>
    <w:rsid w:val="0073145F"/>
    <w:rsid w:val="00764E2C"/>
    <w:rsid w:val="00790A5F"/>
    <w:rsid w:val="00797A80"/>
    <w:rsid w:val="007E0418"/>
    <w:rsid w:val="00826A4A"/>
    <w:rsid w:val="008351CB"/>
    <w:rsid w:val="00854FFE"/>
    <w:rsid w:val="008B4F5F"/>
    <w:rsid w:val="008E5654"/>
    <w:rsid w:val="009562CD"/>
    <w:rsid w:val="00974075"/>
    <w:rsid w:val="009A03F2"/>
    <w:rsid w:val="009A1BBB"/>
    <w:rsid w:val="00A15D93"/>
    <w:rsid w:val="00A25010"/>
    <w:rsid w:val="00A30E1C"/>
    <w:rsid w:val="00A344A4"/>
    <w:rsid w:val="00AD0D1F"/>
    <w:rsid w:val="00AF73A5"/>
    <w:rsid w:val="00B20C92"/>
    <w:rsid w:val="00B47D4F"/>
    <w:rsid w:val="00BA67FB"/>
    <w:rsid w:val="00BF6888"/>
    <w:rsid w:val="00C73E7F"/>
    <w:rsid w:val="00CA10E7"/>
    <w:rsid w:val="00D058F8"/>
    <w:rsid w:val="00D35C31"/>
    <w:rsid w:val="00D74A3A"/>
    <w:rsid w:val="00DD62BC"/>
    <w:rsid w:val="00E335E5"/>
    <w:rsid w:val="00E526A2"/>
    <w:rsid w:val="00E616B4"/>
    <w:rsid w:val="00E8038D"/>
    <w:rsid w:val="00EB2B12"/>
    <w:rsid w:val="00F53A2F"/>
    <w:rsid w:val="00F73598"/>
    <w:rsid w:val="00FC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 fill="f" fillcolor="white">
      <v:fill color="white" on="f"/>
      <v:stroke weight=".5pt"/>
    </o:shapedefaults>
    <o:shapelayout v:ext="edit">
      <o:idmap v:ext="edit" data="1"/>
      <o:rules v:ext="edit">
        <o:r id="V:Rule9" type="connector" idref="#AutoShape 13"/>
        <o:r id="V:Rule10" type="connector" idref="#AutoShape 17"/>
        <o:r id="V:Rule11" type="connector" idref="#AutoShape 14"/>
        <o:r id="V:Rule12" type="connector" idref="#AutoShape 20"/>
        <o:r id="V:Rule13" type="connector" idref="#AutoShape 16"/>
        <o:r id="V:Rule14" type="connector" idref="#AutoShape 18"/>
        <o:r id="V:Rule15" type="connector" idref="#AutoShape 19"/>
        <o:r id="V:Rule16" type="connector" idref="#AutoShape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5B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5B6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D3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D386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D3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D386B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D386B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0D386B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0D386B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0D386B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0D38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张书培</cp:lastModifiedBy>
  <cp:revision>2</cp:revision>
  <dcterms:created xsi:type="dcterms:W3CDTF">2018-12-07T06:10:00Z</dcterms:created>
  <dcterms:modified xsi:type="dcterms:W3CDTF">2018-12-07T06:10:00Z</dcterms:modified>
</cp:coreProperties>
</file>